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2F6" w:rsidRDefault="00EE62F6" w:rsidP="00EE62F6">
      <w:pPr>
        <w:rPr>
          <w:rFonts w:ascii="Times New Roman" w:hAnsi="Times New Roman"/>
          <w:b/>
          <w:sz w:val="24"/>
          <w:szCs w:val="24"/>
        </w:rPr>
      </w:pP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МБДОУ ШУГАНКИНСКИЙ ДЕТСКИЙ САД «КАЕНКАЙ»</w:t>
      </w:r>
    </w:p>
    <w:p w:rsidR="00EE62F6" w:rsidRDefault="00EE62F6" w:rsidP="00EE62F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Публичный доклад</w:t>
      </w:r>
    </w:p>
    <w:p w:rsidR="00EE62F6" w:rsidRDefault="00EE62F6" w:rsidP="00EE62F6">
      <w:pPr>
        <w:rPr>
          <w:rFonts w:ascii="Times New Roman" w:hAnsi="Times New Roman"/>
          <w:b/>
          <w:sz w:val="24"/>
          <w:szCs w:val="24"/>
        </w:rPr>
      </w:pPr>
    </w:p>
    <w:p w:rsidR="00EE62F6" w:rsidRDefault="00EE62F6" w:rsidP="00EE62F6">
      <w:pPr>
        <w:pStyle w:val="a3"/>
        <w:shd w:val="clear" w:color="auto" w:fill="FFFFFF" w:themeFill="background1"/>
        <w:spacing w:before="0" w:beforeAutospacing="0" w:after="150" w:afterAutospacing="0"/>
        <w:jc w:val="center"/>
        <w:rPr>
          <w:color w:val="000000" w:themeColor="text1"/>
        </w:rPr>
      </w:pPr>
      <w:r>
        <w:rPr>
          <w:b/>
          <w:bCs/>
          <w:color w:val="000000" w:themeColor="text1"/>
        </w:rPr>
        <w:t>Уважаемые родители, педагоги и гости!</w:t>
      </w:r>
    </w:p>
    <w:p w:rsidR="00EE62F6" w:rsidRDefault="00EE62F6" w:rsidP="00EE62F6">
      <w:pPr>
        <w:pStyle w:val="a3"/>
        <w:shd w:val="clear" w:color="auto" w:fill="FFFFFF" w:themeFill="background1"/>
        <w:spacing w:before="0" w:beforeAutospacing="0" w:after="150" w:afterAutospacing="0"/>
        <w:rPr>
          <w:color w:val="000000" w:themeColor="text1"/>
        </w:rPr>
      </w:pPr>
      <w:r>
        <w:rPr>
          <w:color w:val="000000" w:themeColor="text1"/>
        </w:rPr>
        <w:t>Предлагаем  вашему вниманию публичный доклад, в котором представлены результаты деятельност</w:t>
      </w:r>
      <w:r w:rsidR="00597489">
        <w:rPr>
          <w:color w:val="000000" w:themeColor="text1"/>
        </w:rPr>
        <w:t>и нашего детского сада  за 2024</w:t>
      </w:r>
      <w:r>
        <w:rPr>
          <w:color w:val="000000" w:themeColor="text1"/>
        </w:rPr>
        <w:t xml:space="preserve"> год.</w:t>
      </w:r>
    </w:p>
    <w:p w:rsidR="00EE62F6" w:rsidRDefault="00EE62F6" w:rsidP="00EE62F6">
      <w:pPr>
        <w:pStyle w:val="a3"/>
        <w:shd w:val="clear" w:color="auto" w:fill="FFFFFF" w:themeFill="background1"/>
        <w:spacing w:before="0" w:beforeAutospacing="0" w:after="150" w:afterAutospacing="0"/>
        <w:rPr>
          <w:color w:val="000000" w:themeColor="text1"/>
        </w:rPr>
      </w:pPr>
      <w:r>
        <w:rPr>
          <w:color w:val="000000" w:themeColor="text1"/>
        </w:rPr>
        <w:t> </w:t>
      </w:r>
    </w:p>
    <w:p w:rsidR="00EE62F6" w:rsidRDefault="00EE62F6" w:rsidP="00EE62F6">
      <w:pPr>
        <w:pStyle w:val="a3"/>
        <w:shd w:val="clear" w:color="auto" w:fill="FFFFFF" w:themeFill="background1"/>
        <w:spacing w:before="0" w:beforeAutospacing="0" w:after="150" w:afterAutospacing="0"/>
        <w:rPr>
          <w:color w:val="000000" w:themeColor="text1"/>
        </w:rPr>
      </w:pPr>
      <w:r>
        <w:rPr>
          <w:color w:val="000000" w:themeColor="text1"/>
        </w:rPr>
        <w:t>Цель публичного доклада - становление общественного диалога и развитие участия родителей и общественности в управлении учреждением.</w:t>
      </w:r>
    </w:p>
    <w:p w:rsidR="00EE62F6" w:rsidRDefault="00EE62F6" w:rsidP="00EE62F6">
      <w:pPr>
        <w:pStyle w:val="a3"/>
        <w:shd w:val="clear" w:color="auto" w:fill="FFFFFF" w:themeFill="background1"/>
        <w:spacing w:before="0" w:beforeAutospacing="0" w:after="150" w:afterAutospacing="0"/>
        <w:rPr>
          <w:color w:val="000000" w:themeColor="text1"/>
        </w:rPr>
      </w:pPr>
      <w:r>
        <w:rPr>
          <w:color w:val="000000" w:themeColor="text1"/>
        </w:rPr>
        <w:t> Задача публичного доклада - предоставление достоверной информации о жизнедеятельности детского сада.</w:t>
      </w:r>
    </w:p>
    <w:p w:rsidR="00EE62F6" w:rsidRDefault="00EE62F6" w:rsidP="00EE62F6">
      <w:pPr>
        <w:pStyle w:val="a3"/>
        <w:shd w:val="clear" w:color="auto" w:fill="FFFFFF" w:themeFill="background1"/>
        <w:spacing w:before="0" w:beforeAutospacing="0" w:after="150" w:afterAutospacing="0"/>
        <w:rPr>
          <w:color w:val="000000" w:themeColor="text1"/>
        </w:rPr>
      </w:pPr>
      <w:r>
        <w:rPr>
          <w:color w:val="000000" w:themeColor="text1"/>
        </w:rPr>
        <w:t>Предмет публичного доклада – анализ показателей, содержательно характеризующих жизнедеятельность ДОУ.</w:t>
      </w:r>
    </w:p>
    <w:p w:rsidR="00EE62F6" w:rsidRDefault="00EE62F6" w:rsidP="00EE62F6">
      <w:pPr>
        <w:pStyle w:val="a3"/>
        <w:shd w:val="clear" w:color="auto" w:fill="FFFFFF" w:themeFill="background1"/>
        <w:spacing w:before="0" w:beforeAutospacing="0" w:after="150" w:afterAutospacing="0"/>
        <w:rPr>
          <w:color w:val="000000" w:themeColor="text1"/>
        </w:rPr>
      </w:pPr>
      <w:r>
        <w:rPr>
          <w:b/>
          <w:bCs/>
          <w:color w:val="000000" w:themeColor="text1"/>
          <w:u w:val="single"/>
        </w:rPr>
        <w:t>Общая характеристика образовательного учреждения</w:t>
      </w:r>
    </w:p>
    <w:p w:rsidR="00EE62F6" w:rsidRDefault="00EE62F6" w:rsidP="00EE62F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. Полное наименование Учреждения на русском языке: Муниципальное бюджетное дошкольное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образовательное учреждение </w:t>
      </w:r>
      <w:proofErr w:type="spellStart"/>
      <w:r>
        <w:rPr>
          <w:rFonts w:ascii="Times New Roman" w:eastAsia="Calibri" w:hAnsi="Times New Roman"/>
          <w:bCs/>
          <w:sz w:val="24"/>
          <w:szCs w:val="24"/>
          <w:lang w:eastAsia="en-US"/>
        </w:rPr>
        <w:t>Шуганкинский</w:t>
      </w:r>
      <w:proofErr w:type="spellEnd"/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 детский сад «</w:t>
      </w:r>
      <w:proofErr w:type="spellStart"/>
      <w:r>
        <w:rPr>
          <w:rFonts w:ascii="Times New Roman" w:eastAsia="Calibri" w:hAnsi="Times New Roman"/>
          <w:bCs/>
          <w:sz w:val="24"/>
          <w:szCs w:val="24"/>
          <w:lang w:eastAsia="en-US"/>
        </w:rPr>
        <w:t>Каенкай</w:t>
      </w:r>
      <w:proofErr w:type="spellEnd"/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» </w:t>
      </w:r>
      <w:proofErr w:type="spellStart"/>
      <w:r>
        <w:rPr>
          <w:rFonts w:ascii="Times New Roman" w:eastAsia="Calibri" w:hAnsi="Times New Roman"/>
          <w:bCs/>
          <w:sz w:val="24"/>
          <w:szCs w:val="24"/>
          <w:lang w:eastAsia="en-US"/>
        </w:rPr>
        <w:t>Муслюмовского</w:t>
      </w:r>
      <w:proofErr w:type="spellEnd"/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муниципального района Республики Татарстан </w:t>
      </w:r>
    </w:p>
    <w:p w:rsidR="00EE62F6" w:rsidRDefault="00EE62F6" w:rsidP="00EE62F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Сокращенное наименование Учреждения на русском языке: МБДОУ – детский сад «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Каенкай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>»</w:t>
      </w: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Приоритетным направлением работы ДОУ является  экологическое воспитание дошкольников. </w:t>
      </w: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МБДОУ детский сад «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Каенкай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>» осуществляет свою деятельность на основе:</w:t>
      </w: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Федерального закона от 29 декабря 2012 г. N 273-ФЗ "Об образовании в Российской Федерации";</w:t>
      </w: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Приказа от 30 августа 2013 года N 1014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 xml:space="preserve"> О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>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образования;</w:t>
      </w: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Постановления Главного государственного санитарного врача Российской Федерации от 15 мая 2013 г. N 26 г. Москва "Об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Приказа Министерства образования и науки Российской Федерации от 17 октября 2013 г. № 1155 "Об утверждении федерального государственного образовательного стандарта дошкольного образования»;</w:t>
      </w:r>
    </w:p>
    <w:p w:rsidR="00EE62F6" w:rsidRDefault="00EE62F6" w:rsidP="00EE62F6">
      <w:pPr>
        <w:widowControl w:val="0"/>
        <w:tabs>
          <w:tab w:val="left" w:pos="709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- Устава  МБДОУ-детский сад «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Каенкай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»,   </w:t>
      </w:r>
      <w:r>
        <w:rPr>
          <w:rFonts w:ascii="Times New Roman" w:eastAsia="Calibri" w:hAnsi="Times New Roman"/>
          <w:spacing w:val="5"/>
          <w:sz w:val="24"/>
          <w:szCs w:val="24"/>
          <w:lang w:eastAsia="en-US"/>
        </w:rPr>
        <w:t>утверждённого   постановлением    ИК  ММР  от 11.10.2015 г. № 500</w:t>
      </w:r>
      <w:r>
        <w:rPr>
          <w:rFonts w:ascii="Times New Roman" w:eastAsia="Calibri" w:hAnsi="Times New Roman"/>
          <w:sz w:val="24"/>
          <w:szCs w:val="24"/>
          <w:lang w:eastAsia="en-US"/>
        </w:rPr>
        <w:t>;</w:t>
      </w:r>
    </w:p>
    <w:p w:rsidR="00EE62F6" w:rsidRDefault="00EE62F6" w:rsidP="00EE62F6">
      <w:pPr>
        <w:widowControl w:val="0"/>
        <w:tabs>
          <w:tab w:val="left" w:pos="709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/>
          <w:spacing w:val="5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- </w:t>
      </w:r>
      <w:r>
        <w:rPr>
          <w:rFonts w:ascii="Times New Roman" w:eastAsia="Calibri" w:hAnsi="Times New Roman"/>
          <w:spacing w:val="5"/>
          <w:sz w:val="24"/>
          <w:szCs w:val="24"/>
          <w:lang w:eastAsia="en-US"/>
        </w:rPr>
        <w:t xml:space="preserve">Лицензии осуществление образовательной деятельности 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Серия  16Л01  № 9807                                            от 16 октября 2017 года</w:t>
      </w:r>
      <w:r>
        <w:rPr>
          <w:rFonts w:ascii="Times New Roman" w:eastAsia="Calibri" w:hAnsi="Times New Roman"/>
          <w:spacing w:val="5"/>
          <w:sz w:val="24"/>
          <w:szCs w:val="24"/>
          <w:lang w:eastAsia="en-US"/>
        </w:rPr>
        <w:t xml:space="preserve">. </w:t>
      </w:r>
    </w:p>
    <w:p w:rsidR="00EE62F6" w:rsidRDefault="00EE62F6" w:rsidP="00EE62F6">
      <w:pPr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lastRenderedPageBreak/>
        <w:t>Юридический адрес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 xml:space="preserve"> 423973, </w:t>
      </w:r>
      <w:proofErr w:type="gramStart"/>
      <w:r>
        <w:rPr>
          <w:rFonts w:ascii="Times New Roman" w:hAnsi="Times New Roman"/>
          <w:sz w:val="24"/>
          <w:szCs w:val="24"/>
          <w:lang w:val="tt-RU"/>
        </w:rPr>
        <w:t>ТР</w:t>
      </w:r>
      <w:proofErr w:type="gramEnd"/>
      <w:r>
        <w:rPr>
          <w:rFonts w:ascii="Times New Roman" w:hAnsi="Times New Roman"/>
          <w:sz w:val="24"/>
          <w:szCs w:val="24"/>
          <w:lang w:val="tt-RU"/>
        </w:rPr>
        <w:t>, Муслюмовский   муниципальный район, д. Шуганка                                 ул.,Ленина д.№ 23  .                                                                                                                                                                       Электронный адрес: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DShug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Mus</w:t>
      </w:r>
      <w:proofErr w:type="spellEnd"/>
      <w:r>
        <w:rPr>
          <w:rFonts w:ascii="Times New Roman" w:hAnsi="Times New Roman"/>
          <w:sz w:val="24"/>
          <w:szCs w:val="24"/>
        </w:rPr>
        <w:t xml:space="preserve">@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tatar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Учредител</w:t>
      </w:r>
      <w:proofErr w:type="spellEnd"/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ель -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Исполнительный комитет 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Муслюмовского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мунципального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 района</w:t>
      </w: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</w:t>
      </w:r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Заведующий МБДОУ: Юнусова </w:t>
      </w:r>
      <w:proofErr w:type="spellStart"/>
      <w:r>
        <w:rPr>
          <w:rFonts w:ascii="Times New Roman" w:eastAsia="Calibri" w:hAnsi="Times New Roman"/>
          <w:bCs/>
          <w:sz w:val="24"/>
          <w:szCs w:val="24"/>
          <w:lang w:eastAsia="en-US"/>
        </w:rPr>
        <w:t>Гузалия</w:t>
      </w:r>
      <w:proofErr w:type="spellEnd"/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Calibri" w:hAnsi="Times New Roman"/>
          <w:bCs/>
          <w:sz w:val="24"/>
          <w:szCs w:val="24"/>
          <w:lang w:eastAsia="en-US"/>
        </w:rPr>
        <w:t>Фахразыевна</w:t>
      </w:r>
      <w:proofErr w:type="spellEnd"/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, </w:t>
      </w:r>
      <w:r>
        <w:rPr>
          <w:rFonts w:ascii="Times New Roman" w:eastAsia="Calibri" w:hAnsi="Times New Roman"/>
          <w:sz w:val="24"/>
          <w:szCs w:val="24"/>
          <w:lang w:eastAsia="en-US"/>
        </w:rPr>
        <w:t>образование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высшее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, педагогический стаж </w:t>
      </w:r>
      <w:r w:rsidR="00597489">
        <w:rPr>
          <w:rFonts w:ascii="Times New Roman" w:eastAsia="Calibri" w:hAnsi="Times New Roman"/>
          <w:sz w:val="24"/>
          <w:szCs w:val="24"/>
          <w:lang w:val="tt-RU" w:eastAsia="en-US"/>
        </w:rPr>
        <w:t>35 лет, в должности заведующего ДОУ 27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лет                                                                                                                         Воспитатель-Хафизова Гулия Габделхаевна, образование: высшее.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>Режим работы ДОУ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>: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>М</w:t>
      </w:r>
      <w:proofErr w:type="gramEnd"/>
      <w:r>
        <w:rPr>
          <w:rFonts w:ascii="Times New Roman" w:eastAsia="Calibri" w:hAnsi="Times New Roman"/>
          <w:sz w:val="24"/>
          <w:szCs w:val="24"/>
          <w:lang w:val="tt-RU" w:eastAsia="en-US"/>
        </w:rPr>
        <w:t>БДОУ работает</w:t>
      </w:r>
      <w:r w:rsidR="00597489">
        <w:rPr>
          <w:rFonts w:ascii="Times New Roman" w:eastAsia="Calibri" w:hAnsi="Times New Roman"/>
          <w:sz w:val="24"/>
          <w:szCs w:val="24"/>
          <w:lang w:eastAsia="en-US"/>
        </w:rPr>
        <w:t xml:space="preserve"> в режиме пятидневной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 рабочей недели                                                            с 07.00 -16.00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                                    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Выходные: </w:t>
      </w:r>
      <w:r w:rsidR="00597489">
        <w:rPr>
          <w:rFonts w:ascii="Times New Roman" w:eastAsia="Calibri" w:hAnsi="Times New Roman"/>
          <w:sz w:val="24"/>
          <w:szCs w:val="24"/>
          <w:lang w:eastAsia="en-US"/>
        </w:rPr>
        <w:t>суббота,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воскресенье, праздничные дни.                                                                                                   </w:t>
      </w:r>
      <w:r w:rsidR="00597489">
        <w:rPr>
          <w:rFonts w:ascii="Times New Roman" w:eastAsia="Calibri" w:hAnsi="Times New Roman"/>
          <w:sz w:val="24"/>
          <w:szCs w:val="24"/>
          <w:lang w:eastAsia="en-US"/>
        </w:rPr>
        <w:t xml:space="preserve">                          В 2024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  году в ДОУ функционировала  1  разновозрастная группа, количество детей 7 .        Коллектив МБДОУ детский сад «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Каенкай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» работает по основной общеобразовательной программе ДОУ, разработанной на основе примерной основной общеобразовательной программы дошкольного образования  «От рождения до школы» под редакцией Н.Е. </w:t>
      </w:r>
      <w:proofErr w:type="spellStart"/>
      <w:r>
        <w:rPr>
          <w:rFonts w:ascii="Times New Roman" w:eastAsia="Calibri" w:hAnsi="Times New Roman"/>
          <w:sz w:val="24"/>
          <w:szCs w:val="24"/>
          <w:lang w:eastAsia="en-US"/>
        </w:rPr>
        <w:t>Вераксы</w:t>
      </w:r>
      <w:proofErr w:type="spell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., М.А. Васильевой,    Т.С. Комаровой. Обучение детей русскому  языку осуществляется по учебно-методическому комплекту (УМК), разработанному 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коллективом авторов под руководством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С.М.Гафаровой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.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 </w:t>
      </w:r>
      <w:r>
        <w:rPr>
          <w:rFonts w:ascii="Times New Roman" w:eastAsia="Calibri" w:hAnsi="Times New Roman"/>
          <w:sz w:val="24"/>
          <w:szCs w:val="24"/>
          <w:lang w:eastAsia="en-US"/>
        </w:rPr>
        <w:t>Педагоги дошкольного учреждения систематически   повышают свою  квалификацию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 xml:space="preserve"> :</w:t>
      </w:r>
      <w:proofErr w:type="gramEnd"/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- на курсах повышения квалификации;</w:t>
      </w:r>
      <w:r>
        <w:rPr>
          <w:rFonts w:ascii="Times New Roman" w:eastAsia="Calibri" w:hAnsi="Times New Roman"/>
          <w:sz w:val="24"/>
          <w:szCs w:val="24"/>
          <w:lang w:val="tt-RU" w:eastAsia="en-US"/>
        </w:rPr>
        <w:t xml:space="preserve">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- на районных методических объединениях.                                                                                                                   В ДОУ организуются педагогические советы и  консультации для воспитателей.</w:t>
      </w: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   Работа с кадрами </w:t>
      </w:r>
      <w:r>
        <w:rPr>
          <w:rFonts w:ascii="Times New Roman" w:eastAsia="Calibri" w:hAnsi="Times New Roman"/>
          <w:sz w:val="24"/>
          <w:szCs w:val="24"/>
          <w:lang w:eastAsia="en-US"/>
        </w:rPr>
        <w:t>была направлена на повышение профессионализма, творческого потенциала педагогической культуры педагогов, оказание методической помощи педагогам. Анализ кадрового состава детского сада можно представить в следующем виде (табл.1)</w:t>
      </w:r>
    </w:p>
    <w:p w:rsidR="00EE62F6" w:rsidRDefault="00EE62F6" w:rsidP="00EE62F6">
      <w:pPr>
        <w:spacing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</w:p>
    <w:p w:rsidR="00EE62F6" w:rsidRDefault="00EE62F6" w:rsidP="00EE62F6">
      <w:pPr>
        <w:spacing w:line="240" w:lineRule="auto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Педагогический коллектив</w:t>
      </w:r>
    </w:p>
    <w:p w:rsidR="00EE62F6" w:rsidRDefault="00EE62F6" w:rsidP="00EE62F6">
      <w:pPr>
        <w:spacing w:line="240" w:lineRule="auto"/>
        <w:jc w:val="right"/>
        <w:rPr>
          <w:rFonts w:ascii="Times New Roman" w:eastAsia="Calibri" w:hAnsi="Times New Roman"/>
          <w:i/>
          <w:sz w:val="24"/>
          <w:szCs w:val="24"/>
          <w:lang w:eastAsia="en-US"/>
        </w:rPr>
      </w:pPr>
      <w:r>
        <w:rPr>
          <w:rFonts w:ascii="Times New Roman" w:eastAsia="Calibri" w:hAnsi="Times New Roman"/>
          <w:i/>
          <w:sz w:val="24"/>
          <w:szCs w:val="24"/>
          <w:lang w:eastAsia="en-US"/>
        </w:rPr>
        <w:t>Таблица №1</w:t>
      </w:r>
    </w:p>
    <w:tbl>
      <w:tblPr>
        <w:tblW w:w="96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553"/>
        <w:gridCol w:w="2127"/>
        <w:gridCol w:w="2553"/>
        <w:gridCol w:w="2412"/>
      </w:tblGrid>
      <w:tr w:rsidR="00EE62F6" w:rsidTr="00EE62F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597489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2022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597489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2023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597489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2024</w:t>
            </w:r>
          </w:p>
        </w:tc>
      </w:tr>
      <w:tr w:rsidR="00EE62F6" w:rsidTr="00EE62F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Высшее образование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2/100%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2/100%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2/100%</w:t>
            </w:r>
          </w:p>
        </w:tc>
      </w:tr>
      <w:tr w:rsidR="00EE62F6" w:rsidTr="00EE62F6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Среднее-профессиональное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spacing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0</w:t>
            </w:r>
          </w:p>
        </w:tc>
      </w:tr>
    </w:tbl>
    <w:p w:rsidR="00EE62F6" w:rsidRDefault="00EE62F6" w:rsidP="00EE62F6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</w:p>
    <w:p w:rsidR="00EE62F6" w:rsidRDefault="00EE62F6" w:rsidP="00EE62F6">
      <w:pPr>
        <w:widowControl w:val="0"/>
        <w:tabs>
          <w:tab w:val="left" w:pos="709"/>
        </w:tabs>
        <w:autoSpaceDE w:val="0"/>
        <w:autoSpaceDN w:val="0"/>
        <w:adjustRightInd w:val="0"/>
        <w:spacing w:line="240" w:lineRule="auto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Вывод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:   Дошкольное образовательное учреждение укомплектовано кадрами полностью. Педагоги детского сада постоянно повышают свой профессиональный уровень, посещают методические объединения,  знакомятся с опытом работы своих коллег и других дошкольных учреждений  района,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                                                                                                    </w:t>
      </w:r>
    </w:p>
    <w:p w:rsidR="00EE62F6" w:rsidRDefault="00EE62F6" w:rsidP="00EE62F6">
      <w:pPr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Образовательная деятельность в ДОУ организована в соответствии с требованиями, предъявляемыми законодательством к дошкольному образованию и направлена на </w:t>
      </w:r>
      <w:r>
        <w:rPr>
          <w:rFonts w:ascii="Times New Roman" w:eastAsia="Calibri" w:hAnsi="Times New Roman"/>
          <w:sz w:val="24"/>
          <w:szCs w:val="24"/>
          <w:lang w:eastAsia="en-US"/>
        </w:rPr>
        <w:lastRenderedPageBreak/>
        <w:t>сохранение и укрепление здоровья воспитанников, предоставление равных возможностей для полноценного развития каждого ребёнка. Педагоги ДОУ обладают основными компетенциями, необходимыми для создания условий разв</w:t>
      </w:r>
      <w:r w:rsidR="00597489">
        <w:rPr>
          <w:rFonts w:ascii="Times New Roman" w:eastAsia="Calibri" w:hAnsi="Times New Roman"/>
          <w:sz w:val="24"/>
          <w:szCs w:val="24"/>
          <w:lang w:eastAsia="en-US"/>
        </w:rPr>
        <w:t>ития детей в соответствии с ФОП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>ДО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>.</w:t>
      </w:r>
    </w:p>
    <w:p w:rsidR="00EE62F6" w:rsidRDefault="00EE62F6" w:rsidP="00EE62F6">
      <w:pPr>
        <w:ind w:left="1080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val="en-US" w:eastAsia="en-US"/>
        </w:rPr>
        <w:t>II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>. Анал</w:t>
      </w:r>
      <w:r w:rsidR="00597489">
        <w:rPr>
          <w:rFonts w:ascii="Times New Roman" w:eastAsia="Calibri" w:hAnsi="Times New Roman"/>
          <w:b/>
          <w:sz w:val="24"/>
          <w:szCs w:val="24"/>
          <w:lang w:eastAsia="en-US"/>
        </w:rPr>
        <w:t>из работы за 2024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год.</w:t>
      </w:r>
    </w:p>
    <w:p w:rsidR="00EE62F6" w:rsidRDefault="00EE62F6" w:rsidP="00EE62F6">
      <w:pPr>
        <w:ind w:left="1080"/>
        <w:contextualSpacing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Обеспечение здоровья и здорового образа жизни.</w:t>
      </w: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EE62F6" w:rsidRDefault="00EE62F6" w:rsidP="00EE62F6">
      <w:pPr>
        <w:spacing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eastAsia="Calibri" w:hAnsi="Times New Roman"/>
          <w:sz w:val="24"/>
          <w:szCs w:val="24"/>
          <w:lang w:eastAsia="en-US"/>
        </w:rPr>
        <w:t>Охрана  и укрепление здоровья детей является первоочередной задачей для всех сотрудников ДОУ. Следует отметить, что работа в ДОУ  проводится по следующим направлениям: утренняя  гимнастика, физкультурные занятия, праздники и развлечения, работа с родителями  и педагогами.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Физическое воспитание представляет собой комплекс разнообразных средств, способствующих гармоничному развитию ребенка. Оно направлено на формирование двигательных умений и навыков, развитие физических качеств, формирование у ребенка потребности в здоровом образе жизни.  Обязательный компонент физкультурно-оздоровительной работы – утренняя гимнастика. В течение учебного года дети занимались гимнастикой систематически. Комплексы составлялись с учетом возрастных особенностей детей каждой возрастной подгруппы, как и продолжительность утренней гимнастики.  В теплый период времени гимнастика выполнялась на свежем воздухе. Содержание физкультурно-оздоровительной работы в течени</w:t>
      </w:r>
      <w:proofErr w:type="gramStart"/>
      <w:r>
        <w:rPr>
          <w:rFonts w:ascii="Times New Roman" w:hAnsi="Times New Roman"/>
          <w:sz w:val="24"/>
          <w:szCs w:val="24"/>
        </w:rPr>
        <w:t>и</w:t>
      </w:r>
      <w:proofErr w:type="gramEnd"/>
      <w:r>
        <w:rPr>
          <w:rFonts w:ascii="Times New Roman" w:hAnsi="Times New Roman"/>
          <w:sz w:val="24"/>
          <w:szCs w:val="24"/>
        </w:rPr>
        <w:t xml:space="preserve"> года состояло из  спортивных развлечений, досугов, подвижных игр (в группе, на прогулке), физкультурных минуток на занятиях, совершенствования основных движений на прогулке и  во время самостоятельной деятельности детей, гимнастики для глаз, занятий в группе. В группе на протяжении учебного года проводились следующие виды закаливания: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витаминизация;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гимнастика для глаз.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-гимнастика после дневного сна.</w:t>
      </w: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        </w:t>
      </w: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На </w:t>
      </w:r>
      <w:proofErr w:type="spellStart"/>
      <w:r>
        <w:rPr>
          <w:rFonts w:ascii="Times New Roman" w:hAnsi="Times New Roman"/>
          <w:sz w:val="24"/>
          <w:szCs w:val="24"/>
        </w:rPr>
        <w:t>информационом</w:t>
      </w:r>
      <w:proofErr w:type="spellEnd"/>
      <w:r>
        <w:rPr>
          <w:rFonts w:ascii="Times New Roman" w:hAnsi="Times New Roman"/>
          <w:sz w:val="24"/>
          <w:szCs w:val="24"/>
        </w:rPr>
        <w:t xml:space="preserve">  стенде  для родителей  освещаются вопросы оздоровления детей, проводились консультации на тему:</w:t>
      </w: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  «Правильное питание </w:t>
      </w:r>
      <w:proofErr w:type="gramStart"/>
      <w:r>
        <w:rPr>
          <w:rFonts w:ascii="Times New Roman" w:eastAsia="Calibri" w:hAnsi="Times New Roman"/>
          <w:sz w:val="24"/>
          <w:szCs w:val="24"/>
          <w:lang w:eastAsia="en-US"/>
        </w:rPr>
        <w:t>–з</w:t>
      </w:r>
      <w:proofErr w:type="gramEnd"/>
      <w:r>
        <w:rPr>
          <w:rFonts w:ascii="Times New Roman" w:eastAsia="Calibri" w:hAnsi="Times New Roman"/>
          <w:sz w:val="24"/>
          <w:szCs w:val="24"/>
          <w:lang w:eastAsia="en-US"/>
        </w:rPr>
        <w:t xml:space="preserve">алог здоровья», </w:t>
      </w: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« Пальчиковые игры» </w:t>
      </w:r>
      <w:r>
        <w:rPr>
          <w:rFonts w:ascii="Times New Roman" w:hAnsi="Times New Roman"/>
          <w:sz w:val="24"/>
          <w:szCs w:val="24"/>
        </w:rPr>
        <w:t xml:space="preserve"> и беседы с родителями.</w:t>
      </w: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597489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="00597489">
        <w:rPr>
          <w:rFonts w:ascii="Times New Roman" w:hAnsi="Times New Roman"/>
          <w:sz w:val="24"/>
          <w:szCs w:val="24"/>
        </w:rPr>
        <w:t xml:space="preserve">                               </w:t>
      </w:r>
    </w:p>
    <w:p w:rsidR="00EE62F6" w:rsidRPr="00597489" w:rsidRDefault="00EE62F6" w:rsidP="00597489">
      <w:pPr>
        <w:spacing w:after="0" w:line="240" w:lineRule="auto"/>
        <w:contextualSpacing/>
        <w:jc w:val="right"/>
        <w:rPr>
          <w:rFonts w:ascii="Times New Roman" w:hAnsi="Times New Roman"/>
          <w:i/>
          <w:sz w:val="24"/>
          <w:szCs w:val="24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i/>
          <w:sz w:val="24"/>
          <w:szCs w:val="24"/>
          <w:lang w:eastAsia="en-US"/>
        </w:rPr>
        <w:t>Результаты освоения основной образовательной программы ДОУ по направлениям.</w:t>
      </w: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 xml:space="preserve">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 xml:space="preserve">Анализ речевого развития.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В течение года начиная с средней подгруппы, три раза в неделю проводилась  работа по  УМК «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Туган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телд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ә  сөйләшәбез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»</w:t>
      </w:r>
      <w:r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 xml:space="preserve">, в которой реализуются три образователҗные области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–п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val="tt-RU" w:eastAsia="en-US"/>
        </w:rPr>
        <w:t>ознание,социализация и развитие речи. Также два раза в неделю  ведется работа по УМК “Изучаем русский язык” .В течении года с педагогами проводилась методическая работа по усвоению  этих областей:</w:t>
      </w:r>
    </w:p>
    <w:p w:rsidR="00EE62F6" w:rsidRDefault="00EE62F6" w:rsidP="00EE62F6">
      <w:pPr>
        <w:autoSpaceDE w:val="0"/>
        <w:autoSpaceDN w:val="0"/>
        <w:adjustRightInd w:val="0"/>
        <w:spacing w:after="216" w:line="240" w:lineRule="auto"/>
        <w:ind w:left="714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numPr>
          <w:ilvl w:val="0"/>
          <w:numId w:val="1"/>
        </w:numPr>
        <w:autoSpaceDE w:val="0"/>
        <w:autoSpaceDN w:val="0"/>
        <w:adjustRightInd w:val="0"/>
        <w:spacing w:after="216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консультации об особенностях развития речи детей; </w:t>
      </w:r>
    </w:p>
    <w:p w:rsidR="00EE62F6" w:rsidRDefault="00EE62F6" w:rsidP="00EE62F6">
      <w:pPr>
        <w:numPr>
          <w:ilvl w:val="0"/>
          <w:numId w:val="1"/>
        </w:numPr>
        <w:autoSpaceDE w:val="0"/>
        <w:autoSpaceDN w:val="0"/>
        <w:adjustRightInd w:val="0"/>
        <w:spacing w:after="216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практические занятия, на которых проигрывались все игры и игровые упражнения, предусмотренные программой; </w:t>
      </w:r>
    </w:p>
    <w:p w:rsidR="00EE62F6" w:rsidRDefault="00EE62F6" w:rsidP="00EE62F6">
      <w:pPr>
        <w:numPr>
          <w:ilvl w:val="0"/>
          <w:numId w:val="1"/>
        </w:numPr>
        <w:autoSpaceDE w:val="0"/>
        <w:autoSpaceDN w:val="0"/>
        <w:adjustRightInd w:val="0"/>
        <w:spacing w:after="216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наблюдения в группах;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Педагоги обеспечивали возможности для обогащения словарного запаса, совершенствования звуковой культуры, образной и грамматической сторон речи.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Совместная деятельность с детьми по развитию речи  в младшей подгруппе проходили в форме занимательной увлекательной игры, используя разнообразный материал и приемы (песни, рифмовки, речитативы, мимические игры), помогающие в запоминании новых слов и песен. Со старшими дошкольниками  проводилась большая работа над звукопроизношением, формированием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правильного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звуко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- и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словопроизношения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. Дети понимают речь, отражающую игровую, учебную, бытовую сферу деятельности.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ДОУ созданы условия для речевого развития: </w:t>
      </w:r>
    </w:p>
    <w:p w:rsidR="00EE62F6" w:rsidRDefault="00EE62F6" w:rsidP="00EE62F6">
      <w:pPr>
        <w:numPr>
          <w:ilvl w:val="0"/>
          <w:numId w:val="2"/>
        </w:numPr>
        <w:autoSpaceDE w:val="0"/>
        <w:autoSpaceDN w:val="0"/>
        <w:adjustRightInd w:val="0"/>
        <w:spacing w:after="218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Развивающая среда. </w:t>
      </w:r>
    </w:p>
    <w:p w:rsidR="00EE62F6" w:rsidRDefault="00EE62F6" w:rsidP="00EE62F6">
      <w:pPr>
        <w:numPr>
          <w:ilvl w:val="0"/>
          <w:numId w:val="2"/>
        </w:numPr>
        <w:autoSpaceDE w:val="0"/>
        <w:autoSpaceDN w:val="0"/>
        <w:adjustRightInd w:val="0"/>
        <w:spacing w:after="218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Наличие дидактических речевых игр. </w:t>
      </w:r>
    </w:p>
    <w:p w:rsidR="00EE62F6" w:rsidRDefault="00EE62F6" w:rsidP="00EE62F6">
      <w:pPr>
        <w:numPr>
          <w:ilvl w:val="0"/>
          <w:numId w:val="2"/>
        </w:numPr>
        <w:autoSpaceDE w:val="0"/>
        <w:autoSpaceDN w:val="0"/>
        <w:adjustRightInd w:val="0"/>
        <w:spacing w:after="218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Достаточное количество дидактического материала </w:t>
      </w:r>
    </w:p>
    <w:p w:rsidR="00EE62F6" w:rsidRDefault="00EE62F6" w:rsidP="00EE62F6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714" w:hanging="357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Оборудование для  театрализованных игр.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Работа проводилась в полном объеме. Весь необходимый методический материал имеется.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  Решая задачи ознакомления с художественной литературой и развития речи, педагоги проводили: </w:t>
      </w:r>
    </w:p>
    <w:p w:rsidR="00EE62F6" w:rsidRDefault="00EE62F6" w:rsidP="00EE62F6">
      <w:pPr>
        <w:numPr>
          <w:ilvl w:val="0"/>
          <w:numId w:val="3"/>
        </w:numPr>
        <w:autoSpaceDE w:val="0"/>
        <w:autoSpaceDN w:val="0"/>
        <w:adjustRightInd w:val="0"/>
        <w:spacing w:after="218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Непосредственно образовательную деятельность. </w:t>
      </w:r>
    </w:p>
    <w:p w:rsidR="00EE62F6" w:rsidRDefault="00EE62F6" w:rsidP="00EE62F6">
      <w:pPr>
        <w:numPr>
          <w:ilvl w:val="0"/>
          <w:numId w:val="3"/>
        </w:numPr>
        <w:autoSpaceDE w:val="0"/>
        <w:autoSpaceDN w:val="0"/>
        <w:adjustRightInd w:val="0"/>
        <w:spacing w:after="218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Совместную деятельность детей и взрослых. </w:t>
      </w:r>
    </w:p>
    <w:p w:rsidR="00EE62F6" w:rsidRDefault="00EE62F6" w:rsidP="00EE62F6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Самостоятельную деятельность детей.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процессе непосредственно образовательной деятельности и в режиме дня воспитатели организовывали прослушивание художественных произведений, обсуждали их содержание, учили детей умениям выделять основных персонажей художественных произведений, побуждали к пересказу фрагментов сказок, воспроизводя действия путем использования условных заместителей, что способствовало активному слушанию, пониманию текстов.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Чтобы способствовать развитию воображения детей, их свободной фантазии воспитатели привлекали детей к освоению театрализованной деятельности.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группе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достаточно игрового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материала, материала изготовленного самими воспитателями для разыгрывания сказок.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>Анализ познавательного развития.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 xml:space="preserve">Формирование математических представлений.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Важную роль в развитии интеллекта ребенка играет формирование математических представлений. ФЭМП в дошкольном учреждении ведется по методическому пособию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Помораева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–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П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озина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. Применительно к математическому содержанию формирование умения учиться, помимо рефлексии, лежащей в основе мышления, предполагает развитие: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 элементарных форм интуитивного и логического мышления, и соответствующего им математического языка;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 мыслительных операций (анализа и сравнения и т.д.);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 умение оперировать </w:t>
      </w:r>
      <w:proofErr w:type="spell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знако</w:t>
      </w:r>
      <w:proofErr w:type="spell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-символическими средствами, выражать содержание (явления, объекты и т.д.);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-начал творческой деятельности (пространственного воображения, представление информации).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lastRenderedPageBreak/>
        <w:t xml:space="preserve">В младшей группе начинается работа с самого простого: классификации предметов по разным признакам в игровой форме.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старшей подгруппе складываются  умения сравнивать, классифицировать, устанавливать причинно-следственные зависимости, отражать обратимость и необратимость процессов. При такой системе дети проявляли высокую познавательную активность, исследуя предметы, их свойства и качества, дети пользовались разнообразными исследовательскими действиями; научились группировать объекты по цвету, форме величине, назначению, количеству; составлять целое из 4-6 частей; осваивали счет. Дети усваивали представления о числе, как точке числовой прямой, отрицательных числах, измерении, сохранении количества и т.д.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подготовительной подгруппе воспитатель  использовала  методы и приемы обучения, стимулирующие познавательную активность детей, наводя на поиск нестандартных решений. Познавательный материал не давался детям в готовом виде, а постигался путем самостоятельного анализа, выявления существенных признаков. Этому способствовало создание развивающей среды в группе, предполагающей разнообразное самостоятельное экспериментирование детей. </w:t>
      </w:r>
    </w:p>
    <w:p w:rsidR="00EE62F6" w:rsidRDefault="00EE62F6" w:rsidP="00EE62F6">
      <w:pPr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Учебный материал подавался в сравнении, сопоставлении и побуждал детей постоянно рассуждать, анализировать, делать собственные выводы, учиться их обосновывать, выбирать правильное решение среди различных вариантов ответов. </w:t>
      </w:r>
    </w:p>
    <w:p w:rsidR="00EE62F6" w:rsidRDefault="00EE62F6" w:rsidP="00EE62F6">
      <w:pPr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Развитие представлений об окружающем мире и о себе.                                                                                                           </w:t>
      </w:r>
    </w:p>
    <w:p w:rsidR="00EE62F6" w:rsidRDefault="00EE62F6" w:rsidP="00EE62F6">
      <w:pPr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 xml:space="preserve">В течение года воспитатели давали эти представления для детей в форме игры, экспериментирований и в увлекательных беседах, рассказывая детям о строении тела человека, знакомя их с природой, сменой времен года, давая первые экологические представления. </w:t>
      </w:r>
      <w:r>
        <w:rPr>
          <w:rFonts w:ascii="Times New Roman" w:eastAsia="Calibri" w:hAnsi="Times New Roman"/>
          <w:color w:val="000000"/>
          <w:spacing w:val="-5"/>
          <w:sz w:val="24"/>
          <w:szCs w:val="24"/>
          <w:lang w:eastAsia="en-US"/>
        </w:rPr>
        <w:t xml:space="preserve"> В зависимости от цели занятия и источника получения информации они про</w:t>
      </w:r>
      <w:r>
        <w:rPr>
          <w:rFonts w:ascii="Times New Roman" w:eastAsia="Calibri" w:hAnsi="Times New Roman"/>
          <w:color w:val="000000"/>
          <w:spacing w:val="-5"/>
          <w:sz w:val="24"/>
          <w:szCs w:val="24"/>
          <w:lang w:eastAsia="en-US"/>
        </w:rPr>
        <w:softHyphen/>
      </w:r>
      <w:r>
        <w:rPr>
          <w:rFonts w:ascii="Times New Roman" w:eastAsia="Calibri" w:hAnsi="Times New Roman"/>
          <w:color w:val="000000"/>
          <w:spacing w:val="-4"/>
          <w:sz w:val="24"/>
          <w:szCs w:val="24"/>
          <w:lang w:eastAsia="en-US"/>
        </w:rPr>
        <w:t>водили информационные занятия, познавательные практикумы и итоговые мероприятия. Развивая познавательную сферу дошкольника, педагоги учитывали специфику мировос</w:t>
      </w:r>
      <w:r>
        <w:rPr>
          <w:rFonts w:ascii="Times New Roman" w:eastAsia="Calibri" w:hAnsi="Times New Roman"/>
          <w:color w:val="000000"/>
          <w:spacing w:val="-4"/>
          <w:sz w:val="24"/>
          <w:szCs w:val="24"/>
          <w:lang w:eastAsia="en-US"/>
        </w:rPr>
        <w:softHyphen/>
      </w:r>
      <w:r>
        <w:rPr>
          <w:rFonts w:ascii="Times New Roman" w:eastAsia="Calibri" w:hAnsi="Times New Roman"/>
          <w:color w:val="000000"/>
          <w:spacing w:val="-5"/>
          <w:sz w:val="24"/>
          <w:szCs w:val="24"/>
          <w:lang w:eastAsia="en-US"/>
        </w:rPr>
        <w:t xml:space="preserve">приятия ребёнка.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Дети играли с водой песком, магнитом, воздухом, делая при этом простейшие опыты, позволяющие судить о свойствах этих объектов, работали с моделями. </w:t>
      </w:r>
    </w:p>
    <w:p w:rsidR="00EE62F6" w:rsidRDefault="00EE62F6" w:rsidP="00EE62F6">
      <w:pPr>
        <w:rPr>
          <w:rFonts w:ascii="Times New Roman" w:hAnsi="Times New Roman"/>
          <w:color w:val="000000"/>
          <w:spacing w:val="-5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  <w:lang w:eastAsia="en-US"/>
        </w:rPr>
        <w:t>Такая работа позволяла рассмотреть структуру природных объектов, установить связи между компонентами их последовательность, сделать элементарные выводы.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Знакомство с миром социальных отношений подразумевает осознание безопасности жизнедеятельности, это является условием благополучного существования человека. Детей знакомили с элементарными правилами безопасного поведения дома, на улице.            В течение года проводилась работа по ознакомлению и обучению дошкольников   с правилами дорожного движения. 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t>У воспитанников детского сада уровень представлений об окружающем мире достаточный для ориентировки в нем. Дети любознательны, актив</w:t>
      </w:r>
      <w:r>
        <w:rPr>
          <w:rFonts w:ascii="Times New Roman" w:hAnsi="Times New Roman"/>
          <w:color w:val="000000"/>
          <w:spacing w:val="-4"/>
          <w:sz w:val="24"/>
          <w:szCs w:val="24"/>
        </w:rPr>
        <w:softHyphen/>
      </w:r>
      <w:r>
        <w:rPr>
          <w:rFonts w:ascii="Times New Roman" w:hAnsi="Times New Roman"/>
          <w:color w:val="000000"/>
          <w:spacing w:val="-5"/>
          <w:sz w:val="24"/>
          <w:szCs w:val="24"/>
        </w:rPr>
        <w:t>ны, они</w:t>
      </w:r>
      <w:r>
        <w:rPr>
          <w:rFonts w:ascii="Times New Roman" w:hAnsi="Times New Roman"/>
          <w:color w:val="000000"/>
          <w:sz w:val="24"/>
          <w:szCs w:val="24"/>
        </w:rPr>
        <w:t xml:space="preserve"> научены сравнивать объекты, выделять главные и второстепенные признаки, отве</w:t>
      </w:r>
      <w:r>
        <w:rPr>
          <w:rFonts w:ascii="Times New Roman" w:hAnsi="Times New Roman"/>
          <w:color w:val="000000"/>
          <w:sz w:val="24"/>
          <w:szCs w:val="24"/>
        </w:rPr>
        <w:softHyphen/>
        <w:t>чать на самые разнообразные вопросы, рассуждать, а также самостоятельно формулиро</w:t>
      </w:r>
      <w:r>
        <w:rPr>
          <w:rFonts w:ascii="Times New Roman" w:hAnsi="Times New Roman"/>
          <w:color w:val="000000"/>
          <w:sz w:val="24"/>
          <w:szCs w:val="24"/>
        </w:rPr>
        <w:softHyphen/>
        <w:t xml:space="preserve">вать вопросы, пользоваться несложными наглядными моделями, схемами при решении </w:t>
      </w: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ситуаций.                                                               </w:t>
      </w:r>
    </w:p>
    <w:p w:rsidR="00EE62F6" w:rsidRDefault="00EE62F6" w:rsidP="00EE62F6">
      <w:pPr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spacing w:val="-5"/>
          <w:sz w:val="24"/>
          <w:szCs w:val="24"/>
        </w:rPr>
        <w:t xml:space="preserve">   </w:t>
      </w: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>Вывод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: Для познавательного развития дошкольников  созданы все условия. Имеются дидактические игры, счетный и раздаточный материал. По итогам  диагностики   воспитанники показывают хорошие результаты. Уровень освоения программы на хорошем уровне.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lastRenderedPageBreak/>
        <w:t>Анализ художественно - эстетического развития.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Основная цель художественно-эстетического развития – обогащение чувственного, эмоционально-ценностного, эстетического опыта детей, развитие художественно-образного мышления и способностей к художественному творчеству.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Работа по художественно эстетическому развитию ведется два раза в неделю.  Организовывались различные выставки поделок, детских рисунков, также конкурсов с участием </w:t>
      </w:r>
      <w:r w:rsidR="00597489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детей и 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родителей, где родители активно приним</w:t>
      </w:r>
      <w:r w:rsidR="00597489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али участие. На конкурсе  «Миссис и мистер Осень» выступление 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</w:t>
      </w:r>
      <w:r w:rsidR="00597489">
        <w:rPr>
          <w:rFonts w:ascii="Times New Roman" w:eastAsia="Calibri" w:hAnsi="Times New Roman"/>
          <w:color w:val="000000"/>
          <w:sz w:val="24"/>
          <w:szCs w:val="24"/>
          <w:lang w:eastAsia="en-US"/>
        </w:rPr>
        <w:t>нашего воспитанника заняло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первое место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  <w:t>Вывод: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В дошкольном учреждении созданы условия для  художественно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–э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стетического развития. Уровень освоения программы на хорошем уровне.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 xml:space="preserve">Анализ музыкального  развития.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В течение года  проводилась музыкальная образовательная деятельность. Педагог тщательно продумывал планирование,  составлен  перспективный план.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Детей знакомили с музыкальными произведениями  на татарском и русском языках, с основными чертами музыки родного края, других народов мира.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color w:val="000000"/>
          <w:sz w:val="24"/>
          <w:szCs w:val="24"/>
          <w:lang w:eastAsia="en-US"/>
        </w:rPr>
        <w:t xml:space="preserve"> Вывод: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В дошкольном учреждении созданы условия для  художественно </w:t>
      </w:r>
      <w:proofErr w:type="gramStart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–э</w:t>
      </w:r>
      <w:proofErr w:type="gramEnd"/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стетического развития. Дети выступают с концертами перед жителями деревни,</w:t>
      </w:r>
      <w:r w:rsidR="00597489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</w:t>
      </w: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>умеют читать стихи, знают песни и танцы.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bCs/>
          <w:color w:val="000000"/>
          <w:sz w:val="24"/>
          <w:szCs w:val="24"/>
          <w:lang w:eastAsia="en-US"/>
        </w:rPr>
        <w:t>Анализ социально-коммуникативного развития.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 этой сфере происходит развитие положительного отношения ребенка к себе, другим людям, окружающему миру, коммуникативной и социальной компетентности детей.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 Социальное развитие осуществлялось в ходе целенаправленного, организованного педагогического процесса в ДОУ.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Главной задачей  работы является создание условий для обеспечения благоприятного эмоционального самочувствия детей в семье и дошкольном учреждении. </w:t>
      </w:r>
    </w:p>
    <w:p w:rsidR="00EE62F6" w:rsidRDefault="00EE62F6" w:rsidP="00EE62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Воспитатели способствовали развитию положительного отношения ребенка к окружающим детям, посредством праздников, тематических бесед на занятиях и в повседневной жизни воспитывали уважение и терпимость независимо от социального происхождения, пола и поведенческого своеобразия. Для этого воспитатели в режиме дня планировали «Беседы на моральные темы» и во время подведение итога дня обсуждают с детьми различные ситуации, произошедшие в течение дня, из жизни, из рассказов и сказок; вместе с детьми рассматривали картины, привлекая их внимание к чувствам, состояниям, поступкам других людей; организовывали театрализованные спектакли, и игры-драматизации, в ходе которых дети учились различать настроения персонажей, получали образцы нравственного поведения.  Атмосфера доброжелательности создавалась за счет введения добрых традиций жизни группы: совместных праздников, досугов; сочувствия и взаимопомощи, гостеприимства. </w:t>
      </w:r>
    </w:p>
    <w:p w:rsidR="00EE62F6" w:rsidRDefault="00EE62F6" w:rsidP="00EE62F6">
      <w:pPr>
        <w:spacing w:after="0" w:line="240" w:lineRule="auto"/>
        <w:contextualSpacing/>
        <w:jc w:val="both"/>
        <w:rPr>
          <w:rFonts w:ascii="Times New Roman" w:eastAsia="Calibri" w:hAnsi="Times New Roman"/>
          <w:color w:val="000000"/>
          <w:sz w:val="24"/>
          <w:szCs w:val="24"/>
          <w:lang w:eastAsia="en-US"/>
        </w:rPr>
      </w:pP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Вывод: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 xml:space="preserve">-образовательный процесс в детском саду осуществляется в соответствии с сеткой занятий, которая составлена согласно требованиям нормативных документов Министерства Образования и Науки к организации дошкольного образования и воспитания, санитарно-эпидемиологических правил и нормативов, с учетом недельной нагрузки, ориентирован на реализацию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. Педагогический коллектив реализует образовательный процесс по программам: Общеобразовательная программа дошкольного образования «От рождения до школы» / Под ред. Н.Е. </w:t>
      </w:r>
      <w:proofErr w:type="spellStart"/>
      <w:r>
        <w:rPr>
          <w:rFonts w:ascii="Times New Roman" w:hAnsi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/>
          <w:sz w:val="24"/>
          <w:szCs w:val="24"/>
        </w:rPr>
        <w:t xml:space="preserve">, Т.С. Комаровой, М.А. </w:t>
      </w:r>
      <w:r>
        <w:rPr>
          <w:rFonts w:ascii="Times New Roman" w:hAnsi="Times New Roman"/>
          <w:sz w:val="24"/>
          <w:szCs w:val="24"/>
        </w:rPr>
        <w:lastRenderedPageBreak/>
        <w:t xml:space="preserve">Васильевой. Москва: Мозаика Синтез, 2014 г), основной общеобразовательной программе муниципального бюджетного дошкольного образовательного учреждения  </w:t>
      </w:r>
      <w:proofErr w:type="spellStart"/>
      <w:r>
        <w:rPr>
          <w:rFonts w:ascii="Times New Roman" w:hAnsi="Times New Roman"/>
          <w:sz w:val="24"/>
          <w:szCs w:val="24"/>
        </w:rPr>
        <w:t>Шуганкинский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РТ», 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Ана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телен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өйрәнү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буенча</w:t>
      </w:r>
      <w:proofErr w:type="spellEnd"/>
      <w:r>
        <w:rPr>
          <w:rFonts w:ascii="Times New Roman" w:hAnsi="Times New Roman"/>
          <w:sz w:val="24"/>
          <w:szCs w:val="24"/>
        </w:rPr>
        <w:t xml:space="preserve"> 2-7 </w:t>
      </w:r>
      <w:proofErr w:type="spellStart"/>
      <w:r>
        <w:rPr>
          <w:rFonts w:ascii="Times New Roman" w:hAnsi="Times New Roman"/>
          <w:sz w:val="24"/>
          <w:szCs w:val="24"/>
        </w:rPr>
        <w:t>яшьлек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балаларга</w:t>
      </w:r>
      <w:proofErr w:type="spellEnd"/>
      <w:r>
        <w:rPr>
          <w:rFonts w:ascii="Times New Roman" w:hAnsi="Times New Roman"/>
          <w:sz w:val="24"/>
          <w:szCs w:val="24"/>
        </w:rPr>
        <w:t xml:space="preserve"> “</w:t>
      </w:r>
      <w:proofErr w:type="spellStart"/>
      <w:r>
        <w:rPr>
          <w:rFonts w:ascii="Times New Roman" w:hAnsi="Times New Roman"/>
          <w:sz w:val="24"/>
          <w:szCs w:val="24"/>
        </w:rPr>
        <w:t>Туган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телдә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сөйләшәбез</w:t>
      </w:r>
      <w:proofErr w:type="spellEnd"/>
      <w:r>
        <w:rPr>
          <w:rFonts w:ascii="Times New Roman" w:hAnsi="Times New Roman"/>
          <w:sz w:val="24"/>
          <w:szCs w:val="24"/>
        </w:rPr>
        <w:t xml:space="preserve">” </w:t>
      </w:r>
      <w:proofErr w:type="spellStart"/>
      <w:r>
        <w:rPr>
          <w:rFonts w:ascii="Times New Roman" w:hAnsi="Times New Roman"/>
          <w:sz w:val="24"/>
          <w:szCs w:val="24"/>
        </w:rPr>
        <w:t>укыту</w:t>
      </w:r>
      <w:proofErr w:type="spellEnd"/>
      <w:r>
        <w:rPr>
          <w:rFonts w:ascii="Times New Roman" w:hAnsi="Times New Roman"/>
          <w:sz w:val="24"/>
          <w:szCs w:val="24"/>
        </w:rPr>
        <w:t xml:space="preserve">-методик комплекты, авторы </w:t>
      </w:r>
      <w:proofErr w:type="spellStart"/>
      <w:r>
        <w:rPr>
          <w:rFonts w:ascii="Times New Roman" w:hAnsi="Times New Roman"/>
          <w:sz w:val="24"/>
          <w:szCs w:val="24"/>
        </w:rPr>
        <w:t>Хәзрәтова</w:t>
      </w:r>
      <w:proofErr w:type="spellEnd"/>
      <w:r>
        <w:rPr>
          <w:rFonts w:ascii="Times New Roman" w:hAnsi="Times New Roman"/>
          <w:sz w:val="24"/>
          <w:szCs w:val="24"/>
        </w:rPr>
        <w:t xml:space="preserve"> Ф.З.; учебно-методический комплект «Изучаем русский язык» (Материалы для изучения русского языка </w:t>
      </w:r>
      <w:proofErr w:type="spellStart"/>
      <w:r>
        <w:rPr>
          <w:rFonts w:ascii="Times New Roman" w:hAnsi="Times New Roman"/>
          <w:sz w:val="24"/>
          <w:szCs w:val="24"/>
        </w:rPr>
        <w:t>татароязычными</w:t>
      </w:r>
      <w:proofErr w:type="spellEnd"/>
      <w:r>
        <w:rPr>
          <w:rFonts w:ascii="Times New Roman" w:hAnsi="Times New Roman"/>
          <w:sz w:val="24"/>
          <w:szCs w:val="24"/>
        </w:rPr>
        <w:t xml:space="preserve"> детьми), авторы </w:t>
      </w:r>
      <w:proofErr w:type="spellStart"/>
      <w:r>
        <w:rPr>
          <w:rFonts w:ascii="Times New Roman" w:hAnsi="Times New Roman"/>
          <w:sz w:val="24"/>
          <w:szCs w:val="24"/>
        </w:rPr>
        <w:t>Гаффарова</w:t>
      </w:r>
      <w:proofErr w:type="spellEnd"/>
      <w:r>
        <w:rPr>
          <w:rFonts w:ascii="Times New Roman" w:hAnsi="Times New Roman"/>
          <w:sz w:val="24"/>
          <w:szCs w:val="24"/>
        </w:rPr>
        <w:t xml:space="preserve"> С. М., </w:t>
      </w:r>
      <w:proofErr w:type="spellStart"/>
      <w:r>
        <w:rPr>
          <w:rFonts w:ascii="Times New Roman" w:hAnsi="Times New Roman"/>
          <w:sz w:val="24"/>
          <w:szCs w:val="24"/>
        </w:rPr>
        <w:t>Г.З.Гарафиева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/>
          <w:sz w:val="24"/>
          <w:szCs w:val="24"/>
        </w:rPr>
        <w:t>мәктәпкә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әзерлек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төркемнәре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өчен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укыту</w:t>
      </w:r>
      <w:proofErr w:type="spellEnd"/>
      <w:r>
        <w:rPr>
          <w:rFonts w:ascii="Times New Roman" w:hAnsi="Times New Roman"/>
          <w:sz w:val="24"/>
          <w:szCs w:val="24"/>
        </w:rPr>
        <w:t>-методик комплекты «</w:t>
      </w:r>
      <w:proofErr w:type="spellStart"/>
      <w:r>
        <w:rPr>
          <w:rFonts w:ascii="Times New Roman" w:hAnsi="Times New Roman"/>
          <w:sz w:val="24"/>
          <w:szCs w:val="24"/>
        </w:rPr>
        <w:t>Мәктәпкәчә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яшьтәгелә</w:t>
      </w:r>
      <w:proofErr w:type="gramStart"/>
      <w:r>
        <w:rPr>
          <w:rFonts w:ascii="Times New Roman" w:hAnsi="Times New Roman"/>
          <w:sz w:val="24"/>
          <w:szCs w:val="24"/>
        </w:rPr>
        <w:t>р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әлифбасы</w:t>
      </w:r>
      <w:proofErr w:type="spellEnd"/>
      <w:r>
        <w:rPr>
          <w:rFonts w:ascii="Times New Roman" w:hAnsi="Times New Roman"/>
          <w:sz w:val="24"/>
          <w:szCs w:val="24"/>
        </w:rPr>
        <w:t>» - “</w:t>
      </w:r>
      <w:proofErr w:type="spellStart"/>
      <w:r>
        <w:rPr>
          <w:rFonts w:ascii="Times New Roman" w:hAnsi="Times New Roman"/>
          <w:sz w:val="24"/>
          <w:szCs w:val="24"/>
        </w:rPr>
        <w:t>Авазларны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уйнатып</w:t>
      </w:r>
      <w:proofErr w:type="spellEnd"/>
      <w:r>
        <w:rPr>
          <w:rFonts w:ascii="Times New Roman" w:hAnsi="Times New Roman"/>
          <w:sz w:val="24"/>
          <w:szCs w:val="24"/>
        </w:rPr>
        <w:t xml:space="preserve">”, авторы - </w:t>
      </w:r>
      <w:proofErr w:type="spellStart"/>
      <w:r>
        <w:rPr>
          <w:rFonts w:ascii="Times New Roman" w:hAnsi="Times New Roman"/>
          <w:sz w:val="24"/>
          <w:szCs w:val="24"/>
        </w:rPr>
        <w:t>Шаехова</w:t>
      </w:r>
      <w:proofErr w:type="spellEnd"/>
      <w:r>
        <w:rPr>
          <w:rFonts w:ascii="Times New Roman" w:hAnsi="Times New Roman"/>
          <w:sz w:val="24"/>
          <w:szCs w:val="24"/>
        </w:rPr>
        <w:t xml:space="preserve"> Р. К.     Годовой план составляется в соответствии со спецификой детского сада с учетом профессионального уровня педагогического коллектива. Диагностика выявления уровня усвоения детьми программных требований проводилась на основе программы М.А. Васильевой «Воспитание и обучение детей в детском саду»</w:t>
      </w:r>
    </w:p>
    <w:p w:rsidR="00EE62F6" w:rsidRDefault="00EE62F6" w:rsidP="00EE62F6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II. Санитарно-гигиенический режим.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соблюдением санитарно-гигиенического режима позволил сделать следующие выводы: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все оборудование надежно закреплено в целях профилактики травматизма;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световой режим выполняется согласно установленным нормам;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режим прогулок соблюдается в зависимости от погодных условий;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воздушный режим в групповых комнатах поддерживается в норме благодаря режиму проветривания;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влажная уборка помещений детского сада производится в соответствии с требованиями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>, инвентарь для уборки хранится в отдельной подсобной комнате в шкафах и имеет соответствующую маркировку;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мытье посуды производится в соответствии с требованиями СанПиН;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смена постельного белья, полотенец производится согласно графику.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начале учебного года был составлен план санитарно-просветительской работы. В него вошли различные формы санитарного просвещения: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-проводились беседы с персоналом, родителями; </w:t>
      </w:r>
    </w:p>
    <w:p w:rsidR="00EE62F6" w:rsidRDefault="00597489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-использовались папки передвижки</w:t>
      </w:r>
      <w:r w:rsidR="00EE62F6">
        <w:rPr>
          <w:rFonts w:ascii="Times New Roman" w:hAnsi="Times New Roman"/>
          <w:sz w:val="24"/>
          <w:szCs w:val="24"/>
        </w:rPr>
        <w:t xml:space="preserve"> (сообщения о закаливании детей дошкольного возраста, гимнастике для глаз, о первой помощи до прихода врача, о различных детских заболеваниях, их профилактике);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-совещания с младшим воспитателем, работником пищеблока.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597489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родительских уголках, на сайте МБДОУ помещалась и периодически менялась информация о возрастных особенностях детей, режиме дня,  профилактике инфекционных и простудных заболеваний, систематически обновлялась информация о профилактике детского травматизма.</w:t>
      </w:r>
    </w:p>
    <w:p w:rsidR="00EE62F6" w:rsidRDefault="00597489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 2024</w:t>
      </w:r>
      <w:r w:rsidR="00EE62F6">
        <w:rPr>
          <w:rFonts w:ascii="Times New Roman" w:hAnsi="Times New Roman"/>
          <w:sz w:val="24"/>
          <w:szCs w:val="24"/>
        </w:rPr>
        <w:t xml:space="preserve">  году на территории детского сада не зарегистрировано ни одного случая травматизма и кишечной инфекции.</w:t>
      </w:r>
    </w:p>
    <w:p w:rsidR="00EE62F6" w:rsidRDefault="00EE62F6" w:rsidP="00EE62F6">
      <w:pPr>
        <w:jc w:val="both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  <w:lang w:val="en-US"/>
        </w:rPr>
        <w:t>III</w:t>
      </w:r>
      <w:r>
        <w:rPr>
          <w:rFonts w:ascii="Times New Roman" w:hAnsi="Times New Roman"/>
          <w:b/>
          <w:sz w:val="24"/>
          <w:szCs w:val="24"/>
        </w:rPr>
        <w:t>.Организация питания воспитанников.</w:t>
      </w:r>
      <w:proofErr w:type="gramEnd"/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ДОУ организовано 4-хразовое питание на основе 12-ти дневного меню.  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В рацион питания  детей постоянно включаются мясные продукты (говядина, куры), молоко и кисломолочные продукты, рыбные блюда, яйца, овощи и фрук</w:t>
      </w:r>
      <w:r w:rsidR="00597489">
        <w:rPr>
          <w:rFonts w:ascii="Times New Roman" w:hAnsi="Times New Roman"/>
          <w:sz w:val="24"/>
          <w:szCs w:val="24"/>
        </w:rPr>
        <w:t>ты.  Круглогодично дети получают</w:t>
      </w:r>
      <w:r>
        <w:rPr>
          <w:rFonts w:ascii="Times New Roman" w:hAnsi="Times New Roman"/>
          <w:sz w:val="24"/>
          <w:szCs w:val="24"/>
        </w:rPr>
        <w:t xml:space="preserve"> овощные  салаты.  Для витаминизации питания в меню включаются компот из сухофруктов, натуральн</w:t>
      </w:r>
      <w:r w:rsidR="009E6147">
        <w:rPr>
          <w:rFonts w:ascii="Times New Roman" w:hAnsi="Times New Roman"/>
          <w:sz w:val="24"/>
          <w:szCs w:val="24"/>
        </w:rPr>
        <w:t>ые соки,  фрукты: яблоки,  банан.</w:t>
      </w:r>
      <w:r>
        <w:rPr>
          <w:rFonts w:ascii="Times New Roman" w:hAnsi="Times New Roman"/>
          <w:sz w:val="24"/>
          <w:szCs w:val="24"/>
        </w:rPr>
        <w:t xml:space="preserve"> Соотношение белков, жиров, и углеводов, калорийность пищи соответствуют требованиям САНПИН. Питьево</w:t>
      </w:r>
      <w:r w:rsidR="009E6147">
        <w:rPr>
          <w:rFonts w:ascii="Times New Roman" w:hAnsi="Times New Roman"/>
          <w:sz w:val="24"/>
          <w:szCs w:val="24"/>
        </w:rPr>
        <w:t>й режим в МБДОУ - соблюдается</w:t>
      </w:r>
      <w:r>
        <w:rPr>
          <w:rFonts w:ascii="Times New Roman" w:hAnsi="Times New Roman"/>
          <w:sz w:val="24"/>
          <w:szCs w:val="24"/>
        </w:rPr>
        <w:t>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правильной организации питания детей большое значение имеет создание благоприятной эмоциональной и окружающей обстановке в группе. В нашем дошкольном учреждении дети обеспечены соответствующей посудой, правильно подобранной мебелью, столовыми приборами.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Вывод</w:t>
      </w:r>
      <w:r>
        <w:rPr>
          <w:rFonts w:ascii="Times New Roman" w:hAnsi="Times New Roman"/>
          <w:sz w:val="24"/>
          <w:szCs w:val="24"/>
        </w:rPr>
        <w:t>: 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>-образовательный процесс в МБДОУ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>» строится с учетом требований санитарно-гигиенического режима в дошкольных учреждениях.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/>
          <w:b/>
          <w:sz w:val="24"/>
          <w:szCs w:val="24"/>
        </w:rPr>
        <w:t>V. Анализ системы работы с кадрами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1.Работа с кадрами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МБДОУ  </w:t>
      </w:r>
      <w:proofErr w:type="spellStart"/>
      <w:r>
        <w:rPr>
          <w:rFonts w:ascii="Times New Roman" w:hAnsi="Times New Roman"/>
          <w:sz w:val="24"/>
          <w:szCs w:val="24"/>
        </w:rPr>
        <w:t>Шуганкинский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детский сад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>» повышение квалификации педагогов осуществляется по следующим направлениям: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1.Прохождение  ПК педагогических работников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2.Участие в работе районных  МО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3.Участие в  муниципальных и базовых конкурсах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Цель:</w:t>
      </w:r>
      <w:r>
        <w:rPr>
          <w:rFonts w:ascii="Times New Roman" w:hAnsi="Times New Roman"/>
          <w:sz w:val="24"/>
          <w:szCs w:val="24"/>
        </w:rPr>
        <w:t xml:space="preserve"> Повышение профессионального мастерства педаг</w:t>
      </w:r>
      <w:r w:rsidR="009E6147">
        <w:rPr>
          <w:rFonts w:ascii="Times New Roman" w:hAnsi="Times New Roman"/>
          <w:sz w:val="24"/>
          <w:szCs w:val="24"/>
        </w:rPr>
        <w:t>огов в условиях введения ФОП</w:t>
      </w:r>
    </w:p>
    <w:p w:rsidR="00EE62F6" w:rsidRDefault="00EE62F6" w:rsidP="00EE62F6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Задачи: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1.Повышать профессионализм педагогов посредством прохождения курсовой подготовки.  2.Организовать участие педагогов в работе районных методических объединений .    3.Организовать участие педагогов в конкурсах различного уровня.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Вывод: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>Обеспечить  дальнейшее участие педагогов в конкурсах различного уровня, в том числе республиканского .</w:t>
      </w:r>
    </w:p>
    <w:p w:rsidR="00EE62F6" w:rsidRDefault="009E6147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  <w:proofErr w:type="gramStart"/>
      <w:r>
        <w:rPr>
          <w:rFonts w:ascii="Times New Roman" w:hAnsi="Times New Roman"/>
          <w:sz w:val="24"/>
          <w:szCs w:val="24"/>
        </w:rPr>
        <w:t>В   2024</w:t>
      </w:r>
      <w:r w:rsidR="00EE62F6">
        <w:rPr>
          <w:rFonts w:ascii="Times New Roman" w:hAnsi="Times New Roman"/>
          <w:sz w:val="24"/>
          <w:szCs w:val="24"/>
        </w:rPr>
        <w:t xml:space="preserve"> году прошли 4 педагогических совета в различных формах.</w:t>
      </w:r>
      <w:proofErr w:type="gramEnd"/>
      <w:r w:rsidR="00EE62F6">
        <w:rPr>
          <w:rFonts w:ascii="Times New Roman" w:hAnsi="Times New Roman"/>
          <w:sz w:val="24"/>
          <w:szCs w:val="24"/>
        </w:rPr>
        <w:t xml:space="preserve"> Основным направлением тематики педагогических советов – была  развитие  речевой и познавательной деятельности воспитанников.</w:t>
      </w: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V.  Мероприятия, проводимые для детей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целью создания благоприятных условий для развития творческого потенциала дошкольников в дошкольном учреждении проводились следующие мероприятия для детей:</w:t>
      </w:r>
    </w:p>
    <w:p w:rsidR="00EE62F6" w:rsidRDefault="00EE62F6" w:rsidP="00EE62F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Здравствуй, детский сад!</w:t>
      </w:r>
    </w:p>
    <w:p w:rsidR="00EE62F6" w:rsidRDefault="00EE62F6" w:rsidP="00EE62F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Сөмбелә</w:t>
      </w:r>
      <w:proofErr w:type="spellEnd"/>
    </w:p>
    <w:p w:rsidR="00EE62F6" w:rsidRDefault="00EE62F6" w:rsidP="00EE62F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Мамин день</w:t>
      </w:r>
    </w:p>
    <w:p w:rsidR="00EE62F6" w:rsidRDefault="00EE62F6" w:rsidP="00EE62F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Новогодний утренник</w:t>
      </w:r>
    </w:p>
    <w:p w:rsidR="00EE62F6" w:rsidRDefault="00EE62F6" w:rsidP="00EE62F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День защитника отечества</w:t>
      </w:r>
    </w:p>
    <w:p w:rsidR="00EE62F6" w:rsidRDefault="00EE62F6" w:rsidP="00EE62F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Международный женский день</w:t>
      </w:r>
    </w:p>
    <w:p w:rsidR="00EE62F6" w:rsidRDefault="00EE62F6" w:rsidP="00EE62F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</w:t>
      </w:r>
      <w:proofErr w:type="spellStart"/>
      <w:r>
        <w:rPr>
          <w:rFonts w:ascii="Times New Roman" w:hAnsi="Times New Roman"/>
          <w:sz w:val="24"/>
          <w:szCs w:val="24"/>
        </w:rPr>
        <w:t>Науруз</w:t>
      </w:r>
      <w:proofErr w:type="spellEnd"/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День победы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Выпускной бал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Театральные постановки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Спортивные досуги, развлечения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- День защиты детей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Конкурсы, выставки рисунков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Экскурсии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-Мероприятия по обучению детей дорожному движению.</w:t>
      </w: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VI. Работа с родителями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Взаимодействие с родителями воспитанников. Взаимодействие с родителями коллектив  МБДОУ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 xml:space="preserve">» строит на принципе сотрудничества. В системе работы с родителями решаются следующие  задачи: повышение педагогической культуры родителей; постановка совместной работы решения </w:t>
      </w:r>
      <w:proofErr w:type="spellStart"/>
      <w:r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>
        <w:rPr>
          <w:rFonts w:ascii="Times New Roman" w:hAnsi="Times New Roman"/>
          <w:sz w:val="24"/>
          <w:szCs w:val="24"/>
        </w:rPr>
        <w:t xml:space="preserve"> задач; привлечение родителей в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 xml:space="preserve"> – образовательный процесс.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  Для этого используем следующие формы работы с родителями: проведение родительских собраний, консультаций, дней открытых дверей, педагогические беседы   (индивидуальные и групповые), совместные мероприятия. Используемые методы в работе с родителями: анкетирование, посещение семьи, наблюдение за ребенком, беседы с родителями, беседы с ребенком. Работа с семьей, проводимая дифференцированно и систематично, с использованием традиционных и нетрадиционных форм, позволила </w:t>
      </w:r>
      <w:r>
        <w:rPr>
          <w:rFonts w:ascii="Times New Roman" w:hAnsi="Times New Roman"/>
          <w:sz w:val="24"/>
          <w:szCs w:val="24"/>
        </w:rPr>
        <w:lastRenderedPageBreak/>
        <w:t>повысить уровень заинтересованности родителей, их участие в педагогическом процессе. Посещаемость родителями  мероприятий, организованных ДОУ  – 100 %. Вся работа, направленная на сотрудничество с родителями, способствует приобретению теоретических и практических знаний, повышает уровень их педагогической компетентности, что позволяет добиться положительной динамики и стабильных результатов в развитии и обучении детей. 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Вывод:</w:t>
      </w:r>
      <w:r>
        <w:rPr>
          <w:rFonts w:ascii="Times New Roman" w:hAnsi="Times New Roman"/>
          <w:sz w:val="24"/>
          <w:szCs w:val="24"/>
        </w:rPr>
        <w:t> в МБДОУ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>» создаются условия для максимального удовлетворения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различные вопросы пребывания ребенка в ДОУ, участвовать в жизнедеятельности дошкольного учреждения</w:t>
      </w: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VII</w:t>
      </w:r>
      <w:r>
        <w:rPr>
          <w:rFonts w:ascii="Times New Roman" w:hAnsi="Times New Roman"/>
          <w:b/>
          <w:sz w:val="24"/>
          <w:szCs w:val="24"/>
        </w:rPr>
        <w:t xml:space="preserve">.Взаимодействие </w:t>
      </w:r>
      <w:proofErr w:type="gramStart"/>
      <w:r>
        <w:rPr>
          <w:rFonts w:ascii="Times New Roman" w:hAnsi="Times New Roman"/>
          <w:b/>
          <w:sz w:val="24"/>
          <w:szCs w:val="24"/>
        </w:rPr>
        <w:t>с  социумом</w:t>
      </w:r>
      <w:proofErr w:type="gramEnd"/>
      <w:r>
        <w:rPr>
          <w:rFonts w:ascii="Times New Roman" w:hAnsi="Times New Roman"/>
          <w:b/>
          <w:sz w:val="24"/>
          <w:szCs w:val="24"/>
        </w:rPr>
        <w:t>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9E6147">
        <w:rPr>
          <w:rFonts w:ascii="Times New Roman" w:hAnsi="Times New Roman"/>
          <w:sz w:val="24"/>
          <w:szCs w:val="24"/>
        </w:rPr>
        <w:t xml:space="preserve"> 2024</w:t>
      </w:r>
      <w:r>
        <w:rPr>
          <w:rFonts w:ascii="Times New Roman" w:hAnsi="Times New Roman"/>
          <w:sz w:val="24"/>
          <w:szCs w:val="24"/>
        </w:rPr>
        <w:t xml:space="preserve">  году  велась совместная работа со следующими учреждениями: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Сельская библиотека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- Сельский дом культуры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Реализовались такие интересные совместные мероприятия, как:</w:t>
      </w:r>
    </w:p>
    <w:p w:rsidR="00EE62F6" w:rsidRDefault="009E6147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-Экскурсии в музей при дошкольном учреждении</w:t>
      </w:r>
      <w:r w:rsidR="00EE62F6">
        <w:rPr>
          <w:rFonts w:ascii="Times New Roman" w:hAnsi="Times New Roman"/>
          <w:sz w:val="24"/>
          <w:szCs w:val="24"/>
        </w:rPr>
        <w:t>.</w:t>
      </w:r>
    </w:p>
    <w:p w:rsidR="00EE62F6" w:rsidRDefault="009E6147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-Экскурсии </w:t>
      </w:r>
      <w:r w:rsidR="00EE62F6">
        <w:rPr>
          <w:rFonts w:ascii="Times New Roman" w:hAnsi="Times New Roman"/>
          <w:sz w:val="24"/>
          <w:szCs w:val="24"/>
        </w:rPr>
        <w:t xml:space="preserve"> в  сельскую библиотеку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VIII</w:t>
      </w:r>
      <w:r>
        <w:rPr>
          <w:rFonts w:ascii="Times New Roman" w:hAnsi="Times New Roman"/>
          <w:b/>
          <w:sz w:val="24"/>
          <w:szCs w:val="24"/>
        </w:rPr>
        <w:t xml:space="preserve">. Деятельность по созданию безопасных условий во время                                    </w:t>
      </w:r>
      <w:proofErr w:type="spellStart"/>
      <w:r>
        <w:rPr>
          <w:rFonts w:ascii="Times New Roman" w:hAnsi="Times New Roman"/>
          <w:b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b/>
          <w:sz w:val="24"/>
          <w:szCs w:val="24"/>
        </w:rPr>
        <w:t>-образовательного процесса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МБДОУ </w:t>
      </w:r>
      <w:proofErr w:type="spellStart"/>
      <w:r>
        <w:rPr>
          <w:rFonts w:ascii="Times New Roman" w:hAnsi="Times New Roman"/>
          <w:sz w:val="24"/>
          <w:szCs w:val="24"/>
        </w:rPr>
        <w:t>Шуганкинский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детский сад 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>» в начале учебного года проведен инструктаж по технике безопасности и охране жизни и здоровья детей для педагога, младшего воспитателя, повара.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Перед началом учебного года была проведена проверка всех помещений по вопросу соблюдения техники безопасности и охране жизни детей.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Воспитатели следят за тем, чтобы не было сломанных игрушек, опасных предметов. Во время проведения физкультурных занятий младший воспитатель помогает воспитателю   при выполнении детьми физических упражнений.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Воспитатель следит за исправностью спортивного оборудования и инвентаря.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/>
          <w:sz w:val="24"/>
          <w:szCs w:val="24"/>
        </w:rPr>
        <w:t xml:space="preserve"> соблюдением режима, нагрузки на детей во время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>-образовательного процесса ведется заведующим. Сетки занятий утверждаются заведующим.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 наблюдении, анализе проведения занятий, режимных моментов обязательно отмечается соблюдение требований техники безопасности.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Воспитатели перед началом прогулки проверяют участки, оборудования игровых площадок на предмет безопасности.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Проведение экскурсий и походов разрешается только при сопровождении группы детей двумя взрослыми и записи в специальном журнале.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МБДОУ регулярно проводятся мероприятия, занятия по обучению детей основам безопасности в быту.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связи с антитеррористической программой в МБДОУ введены ряд дополнительных мероприятий: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 8-00 до 16.00 закрывать все входные двери;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запрещен въезд транспорта на территорию  детского сада;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составлен график дежурства сотрудников МБДОУ в течение рабочего дня для контроля посетителей МБДОУ.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Согласно плану проводятся учения по пожарной безопасности, антитеррористической деятельности.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группе оборудован уголок  по  обучению детей безопасности  поведения.</w:t>
      </w: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/>
          <w:b/>
          <w:sz w:val="24"/>
          <w:szCs w:val="24"/>
        </w:rPr>
        <w:t>X. Контроль в дошкольном учреждении</w:t>
      </w:r>
    </w:p>
    <w:p w:rsidR="00EE62F6" w:rsidRDefault="009E6147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 2024</w:t>
      </w:r>
      <w:r w:rsidR="00EE62F6">
        <w:rPr>
          <w:rFonts w:ascii="Times New Roman" w:hAnsi="Times New Roman"/>
          <w:sz w:val="24"/>
          <w:szCs w:val="24"/>
        </w:rPr>
        <w:t xml:space="preserve"> учебном  году в МБДОУ осуществлялись следующие виды контроля: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1"/>
        <w:gridCol w:w="2050"/>
        <w:gridCol w:w="5210"/>
      </w:tblGrid>
      <w:tr w:rsidR="00EE62F6" w:rsidTr="00EE62F6"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Виды контроля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Периодичность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Цель контроля</w:t>
            </w:r>
          </w:p>
        </w:tc>
      </w:tr>
      <w:tr w:rsidR="00EE62F6" w:rsidTr="00EE62F6"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1.Оперативный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учебного  года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Состояние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-образовательной деятельности, посещение и анализ ООД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Санитарное состояние всех помещений ДОУ;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Соблюдение техники безопасности во время проведения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-образовательного процесса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Ведение документации в соответствие с ФГОС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питания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Посещаемость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Заболеваемость</w:t>
            </w:r>
          </w:p>
        </w:tc>
      </w:tr>
      <w:tr w:rsidR="00EE62F6" w:rsidTr="00EE62F6"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2.Тематический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Согласно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годового плана проведения контроля</w:t>
            </w:r>
          </w:p>
        </w:tc>
        <w:tc>
          <w:tcPr>
            <w:tcW w:w="5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Диагностика уровня развития детей на начало и конец учебного года.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Тематический контроль: </w:t>
            </w:r>
          </w:p>
          <w:p w:rsidR="00EE62F6" w:rsidRDefault="00EE62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Эффективность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-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образовательной работы ДОУ </w:t>
            </w:r>
          </w:p>
          <w:p w:rsidR="00EE62F6" w:rsidRDefault="00EE62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 развитию речи и речевого общения детей среднего дошкольного возраста»</w:t>
            </w:r>
          </w:p>
          <w:p w:rsidR="00EE62F6" w:rsidRDefault="00EE62F6">
            <w:pPr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 </w:t>
            </w:r>
            <w:r>
              <w:rPr>
                <w:rFonts w:ascii="Times New Roman" w:eastAsia="Calibri" w:hAnsi="Times New Roman"/>
                <w:color w:val="000000"/>
                <w:sz w:val="24"/>
                <w:szCs w:val="24"/>
                <w:lang w:eastAsia="en-US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Развитие у детей среднего и старшего возраста элементарных математических представлений»</w:t>
            </w:r>
          </w:p>
        </w:tc>
      </w:tr>
    </w:tbl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результате проведенных проверок серьезных нарушений выявлено не было. Педагоги в указанные сроки устраняли недостатки в работе.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Цели тематического контроля соответствовали годовым задачам деятельности дошкольного образовательного учреждения.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Постоянно осуществлялся текущий контроль, особенно за посещаемостью детьми детского Цели такого вида контроля: проверка соблюдения техники безопасности, санитарно-гигиенического режима во время осуществления </w:t>
      </w:r>
      <w:proofErr w:type="spellStart"/>
      <w:r>
        <w:rPr>
          <w:rFonts w:ascii="Times New Roman" w:hAnsi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sz w:val="24"/>
          <w:szCs w:val="24"/>
        </w:rPr>
        <w:t>-образовательного процесса, организация питания детей, медицинского обслуживания, отчетность, ведение документации, работа с родителями, закаливание и другие мероприятия.</w:t>
      </w:r>
    </w:p>
    <w:p w:rsidR="00EE62F6" w:rsidRP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9E6147">
        <w:rPr>
          <w:rFonts w:ascii="Times New Roman" w:hAnsi="Times New Roman"/>
          <w:sz w:val="24"/>
          <w:szCs w:val="24"/>
        </w:rPr>
        <w:t>ывод: Внутренний контроль в 2024</w:t>
      </w:r>
      <w:r>
        <w:rPr>
          <w:rFonts w:ascii="Times New Roman" w:hAnsi="Times New Roman"/>
          <w:sz w:val="24"/>
          <w:szCs w:val="24"/>
        </w:rPr>
        <w:t xml:space="preserve">  году проводился согласно плану. Все рекомендации и замечания устранялись вовремя.</w:t>
      </w:r>
    </w:p>
    <w:p w:rsidR="00EE62F6" w:rsidRDefault="00EE62F6" w:rsidP="00EE62F6">
      <w:pPr>
        <w:tabs>
          <w:tab w:val="left" w:pos="3450"/>
        </w:tabs>
        <w:rPr>
          <w:rFonts w:ascii="Times New Roman" w:hAnsi="Times New Roman"/>
          <w:b/>
          <w:sz w:val="24"/>
          <w:szCs w:val="24"/>
        </w:rPr>
      </w:pPr>
      <w:r w:rsidRPr="00EE62F6">
        <w:rPr>
          <w:rFonts w:ascii="Times New Roman" w:hAnsi="Times New Roman"/>
          <w:b/>
          <w:sz w:val="24"/>
          <w:szCs w:val="24"/>
        </w:rPr>
        <w:t xml:space="preserve">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</w:t>
      </w:r>
      <w:r w:rsidRPr="00EE62F6">
        <w:rPr>
          <w:rFonts w:ascii="Times New Roman" w:hAnsi="Times New Roman"/>
          <w:b/>
          <w:sz w:val="24"/>
          <w:szCs w:val="24"/>
        </w:rPr>
        <w:t xml:space="preserve">    </w:t>
      </w:r>
      <w:r>
        <w:rPr>
          <w:rFonts w:ascii="Times New Roman" w:hAnsi="Times New Roman"/>
          <w:b/>
          <w:sz w:val="24"/>
          <w:szCs w:val="24"/>
          <w:lang w:val="en-US"/>
        </w:rPr>
        <w:t>X</w:t>
      </w:r>
      <w:r>
        <w:rPr>
          <w:rFonts w:ascii="Times New Roman" w:hAnsi="Times New Roman"/>
          <w:b/>
          <w:sz w:val="24"/>
          <w:szCs w:val="24"/>
        </w:rPr>
        <w:t>. Профсоюзная работа</w:t>
      </w:r>
    </w:p>
    <w:p w:rsidR="00EE62F6" w:rsidRPr="00EE62F6" w:rsidRDefault="00EE62F6" w:rsidP="00EE62F6">
      <w:pPr>
        <w:tabs>
          <w:tab w:val="left" w:pos="345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дошкольном учреждении работает профсоюзная организация. Все члены коллектива </w:t>
      </w:r>
      <w:r w:rsidR="009E6147">
        <w:rPr>
          <w:rFonts w:ascii="Times New Roman" w:hAnsi="Times New Roman"/>
          <w:sz w:val="24"/>
          <w:szCs w:val="24"/>
        </w:rPr>
        <w:t xml:space="preserve">дошкольного учреждения </w:t>
      </w:r>
      <w:r>
        <w:rPr>
          <w:rFonts w:ascii="Times New Roman" w:hAnsi="Times New Roman"/>
          <w:sz w:val="24"/>
          <w:szCs w:val="24"/>
        </w:rPr>
        <w:t>являются членами профсоюза.</w:t>
      </w:r>
      <w:r w:rsidR="009E6147">
        <w:rPr>
          <w:rFonts w:ascii="Times New Roman" w:hAnsi="Times New Roman"/>
          <w:sz w:val="24"/>
          <w:szCs w:val="24"/>
        </w:rPr>
        <w:t xml:space="preserve"> Составлен план работы профсоюза на год. Мероприятия проводятся согласно составленному плану.</w:t>
      </w:r>
      <w:r>
        <w:rPr>
          <w:rFonts w:ascii="Times New Roman" w:hAnsi="Times New Roman"/>
          <w:sz w:val="24"/>
          <w:szCs w:val="24"/>
        </w:rPr>
        <w:t xml:space="preserve"> Ежегодно профсоюз выделяет деньги на проведение праздничных мероприятий. Своевременно проводятся профсоюзные отчеты, соглашения с профсоюзным комитетом.</w:t>
      </w:r>
    </w:p>
    <w:p w:rsidR="00EE62F6" w:rsidRDefault="00EE62F6" w:rsidP="00EE62F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XI</w:t>
      </w:r>
      <w:r>
        <w:rPr>
          <w:rFonts w:ascii="Times New Roman" w:hAnsi="Times New Roman"/>
          <w:b/>
          <w:sz w:val="24"/>
          <w:szCs w:val="24"/>
        </w:rPr>
        <w:t>. Перспективы развития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Анализ</w:t>
      </w:r>
      <w:r w:rsidR="009E6147">
        <w:rPr>
          <w:rFonts w:ascii="Times New Roman" w:hAnsi="Times New Roman"/>
          <w:sz w:val="24"/>
          <w:szCs w:val="24"/>
        </w:rPr>
        <w:t xml:space="preserve"> деятельности учреждения за 2024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  год позволяет отметить, что коллектив успешно справился с поставленными задачами. Основными показателями является: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высокий уровень достижения детьми планируемых результатов освоения программы;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-стремление педагогов в повышении профессионализма посредством дополнительного профессионального обучения и самообразования;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-целенаправленная деятельность коллектива  по </w:t>
      </w:r>
      <w:proofErr w:type="spellStart"/>
      <w:r>
        <w:rPr>
          <w:rFonts w:ascii="Times New Roman" w:hAnsi="Times New Roman"/>
          <w:sz w:val="24"/>
          <w:szCs w:val="24"/>
        </w:rPr>
        <w:t>здоровьесбережению</w:t>
      </w:r>
      <w:proofErr w:type="spellEnd"/>
      <w:r>
        <w:rPr>
          <w:rFonts w:ascii="Times New Roman" w:hAnsi="Times New Roman"/>
          <w:sz w:val="24"/>
          <w:szCs w:val="24"/>
        </w:rPr>
        <w:t xml:space="preserve"> детей, по снижению заболеваемости укреплению и сохранению здоровья детей;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Однако для организации образовательной работы с детьми в условиях реализации федерального государственного стандарта в дошкольном образовании необходимо решение следующих задач: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-продолжить повышать уровень профессионального образования педагогов 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-развивать у детей творческие способностей и творческую активность, создавать ситуацию успеха для воспитанника через участие в конкурсах детского творчества;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продолжить работу по развитию психических процессов (памяти, внимания, мышления, эмоциональн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волевой сферой), физических качеств, речи.</w:t>
      </w: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EE62F6">
      <w:pPr>
        <w:jc w:val="both"/>
        <w:rPr>
          <w:rFonts w:ascii="Times New Roman" w:hAnsi="Times New Roman"/>
          <w:sz w:val="24"/>
          <w:szCs w:val="24"/>
        </w:rPr>
      </w:pPr>
    </w:p>
    <w:p w:rsidR="00EE62F6" w:rsidRDefault="00EE62F6" w:rsidP="00EE62F6"/>
    <w:p w:rsidR="00EE62F6" w:rsidRDefault="00EE62F6" w:rsidP="00EE62F6"/>
    <w:p w:rsidR="00EE62F6" w:rsidRDefault="00EE62F6" w:rsidP="00EE62F6"/>
    <w:p w:rsidR="00D52369" w:rsidRDefault="00D52369"/>
    <w:sectPr w:rsidR="00D52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C3289"/>
    <w:multiLevelType w:val="hybridMultilevel"/>
    <w:tmpl w:val="E62CB8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AA2AAD"/>
    <w:multiLevelType w:val="hybridMultilevel"/>
    <w:tmpl w:val="C43604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8B4FCF"/>
    <w:multiLevelType w:val="hybridMultilevel"/>
    <w:tmpl w:val="12DCDE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4B1"/>
    <w:rsid w:val="00597489"/>
    <w:rsid w:val="009E6147"/>
    <w:rsid w:val="00B454B1"/>
    <w:rsid w:val="00D52369"/>
    <w:rsid w:val="00EE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2F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E62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2F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E62F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5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4425</Words>
  <Characters>25226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pc02</dc:creator>
  <cp:keywords/>
  <dc:description/>
  <cp:lastModifiedBy>pc02</cp:lastModifiedBy>
  <cp:revision>5</cp:revision>
  <dcterms:created xsi:type="dcterms:W3CDTF">2023-02-21T07:47:00Z</dcterms:created>
  <dcterms:modified xsi:type="dcterms:W3CDTF">2025-02-17T07:15:00Z</dcterms:modified>
</cp:coreProperties>
</file>